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08E9" w14:textId="77777777" w:rsidR="00BE648C" w:rsidRDefault="00BE648C" w:rsidP="00BE648C">
      <w:pPr>
        <w:pStyle w:val="Heading1"/>
        <w:jc w:val="both"/>
      </w:pPr>
      <w:r w:rsidRPr="00BE648C">
        <w:t xml:space="preserve">Deine Praxisaufgabe </w:t>
      </w:r>
    </w:p>
    <w:p w14:paraId="796AFBBC" w14:textId="77777777" w:rsidR="00BE648C" w:rsidRDefault="00BE648C" w:rsidP="00BE648C">
      <w:pPr>
        <w:jc w:val="both"/>
      </w:pPr>
    </w:p>
    <w:p w14:paraId="772378EA" w14:textId="58BEB0BD" w:rsidR="00BE648C" w:rsidRDefault="00BE648C" w:rsidP="00BE648C">
      <w:pPr>
        <w:jc w:val="both"/>
      </w:pPr>
      <w:r w:rsidRPr="00BE648C">
        <w:t>Um die Kinder/Jugendlichen, welche du in den kommenden Jahren betreust, auf ihrem Weg zu begleiten, ist es dein Auftrag</w:t>
      </w:r>
      <w:r>
        <w:t>,</w:t>
      </w:r>
      <w:r w:rsidRPr="00BE648C">
        <w:t xml:space="preserve"> ein ausgewogenes und ganzheitliches Programm durchzuführen. </w:t>
      </w:r>
    </w:p>
    <w:p w14:paraId="0A77A248" w14:textId="5D3395ED" w:rsidR="00BE648C" w:rsidRDefault="00BE648C" w:rsidP="00BE648C">
      <w:pPr>
        <w:jc w:val="both"/>
      </w:pPr>
      <w:r w:rsidRPr="00BE648C">
        <w:t xml:space="preserve">Um hier einen Roten Faden zu haben planen wir </w:t>
      </w:r>
      <w:proofErr w:type="gramStart"/>
      <w:r w:rsidRPr="00BE648C">
        <w:t>bei den Pfadfinder</w:t>
      </w:r>
      <w:proofErr w:type="gramEnd"/>
      <w:r w:rsidRPr="00BE648C">
        <w:t xml:space="preserve">*innen etappenweise, also in </w:t>
      </w:r>
      <w:proofErr w:type="spellStart"/>
      <w:r w:rsidRPr="00BE648C">
        <w:t>Viertel</w:t>
      </w:r>
      <w:r>
        <w:t>-</w:t>
      </w:r>
      <w:r w:rsidRPr="00BE648C">
        <w:t>oder</w:t>
      </w:r>
      <w:proofErr w:type="spellEnd"/>
      <w:r w:rsidRPr="00BE648C">
        <w:t xml:space="preserve"> Halbjahresschritten. </w:t>
      </w:r>
    </w:p>
    <w:p w14:paraId="55CF8A06" w14:textId="77777777" w:rsidR="00BE648C" w:rsidRDefault="00BE648C" w:rsidP="00BE648C">
      <w:pPr>
        <w:pStyle w:val="Heading2"/>
        <w:jc w:val="both"/>
      </w:pPr>
      <w:r w:rsidRPr="00BE648C">
        <w:t xml:space="preserve">Was bedeutet das? </w:t>
      </w:r>
    </w:p>
    <w:p w14:paraId="1A02ACFB" w14:textId="21BD137D" w:rsidR="00BE648C" w:rsidRDefault="00BE648C" w:rsidP="00BE648C">
      <w:pPr>
        <w:jc w:val="both"/>
      </w:pPr>
      <w:r w:rsidRPr="00BE648C">
        <w:t xml:space="preserve">Wie du weißt, haben wir </w:t>
      </w:r>
      <w:r w:rsidRPr="009E3ECC">
        <w:rPr>
          <w:u w:val="single"/>
        </w:rPr>
        <w:t>9 Entwicklungsaufgaben</w:t>
      </w:r>
      <w:r w:rsidRPr="00BE648C">
        <w:t xml:space="preserve">, welche die Kinder/Jugendlichen in ihrer Zeit bei uns bearbeiten. </w:t>
      </w:r>
    </w:p>
    <w:p w14:paraId="2C7C4B6A" w14:textId="77777777" w:rsidR="00BE648C" w:rsidRDefault="00BE648C" w:rsidP="00BE648C">
      <w:pPr>
        <w:jc w:val="both"/>
      </w:pPr>
      <w:r w:rsidRPr="00BE648C">
        <w:t xml:space="preserve">Um hier Entwicklungsschritte machen zu können, ist es deine Aufgabe ihnen </w:t>
      </w:r>
      <w:r w:rsidRPr="00BE648C">
        <w:rPr>
          <w:b/>
          <w:bCs/>
        </w:rPr>
        <w:t>Lernfelder</w:t>
      </w:r>
      <w:r w:rsidRPr="00BE648C">
        <w:t xml:space="preserve"> zu bieten. Also Programm zu planen, welches das Interesse der Kinder/Jugendlichen aufgreift, unsere 8 Schwerpunkte bearbeitet, sowohl Hand, Herz als auch Hirn abdeckt und mindestens einer der Entwicklungsaufgaben zuspielt. Hierfür stehen dir die Stufenmethoden zur Verfügung. </w:t>
      </w:r>
    </w:p>
    <w:p w14:paraId="0C49FE7C" w14:textId="73B2C6AA" w:rsidR="00BE648C" w:rsidRDefault="00BE648C" w:rsidP="00BE648C">
      <w:pPr>
        <w:jc w:val="both"/>
      </w:pPr>
      <w:r w:rsidRPr="00BE648C">
        <w:t xml:space="preserve">Im Zuge der Präsentation kannst du wertvolles Feedback, </w:t>
      </w:r>
      <w:proofErr w:type="gramStart"/>
      <w:r w:rsidRPr="00BE648C">
        <w:t>von anderen Leiter</w:t>
      </w:r>
      <w:proofErr w:type="gramEnd"/>
      <w:r w:rsidRPr="00BE648C">
        <w:t xml:space="preserve">*innen einholen und weitere Schritte für die Planung deiner zukünftigen </w:t>
      </w:r>
      <w:proofErr w:type="spellStart"/>
      <w:r w:rsidRPr="00BE648C">
        <w:t>Pfadiarbeit</w:t>
      </w:r>
      <w:proofErr w:type="spellEnd"/>
      <w:r w:rsidRPr="00BE648C">
        <w:t xml:space="preserve"> machen. </w:t>
      </w:r>
    </w:p>
    <w:p w14:paraId="66479442" w14:textId="77777777" w:rsidR="00BE648C" w:rsidRDefault="00BE648C" w:rsidP="00BE648C">
      <w:pPr>
        <w:pStyle w:val="Heading2"/>
        <w:jc w:val="both"/>
      </w:pPr>
      <w:r w:rsidRPr="00BE648C">
        <w:t xml:space="preserve">Deine Praxisaufgabe </w:t>
      </w:r>
    </w:p>
    <w:p w14:paraId="5C06F26B" w14:textId="77777777" w:rsidR="00BE648C" w:rsidRDefault="00BE648C" w:rsidP="00BE648C">
      <w:pPr>
        <w:jc w:val="both"/>
      </w:pPr>
      <w:r w:rsidRPr="00BE648C">
        <w:t xml:space="preserve">Um dich bei deinem ersten Planungsprozesse zu begleiten, haben wir die wichtigsten Schritte nochmal aufgeschlüsselt. </w:t>
      </w:r>
    </w:p>
    <w:p w14:paraId="32B1415A" w14:textId="77777777" w:rsidR="00BE648C" w:rsidRDefault="00BE648C" w:rsidP="00BE648C">
      <w:pPr>
        <w:jc w:val="both"/>
      </w:pPr>
      <w:r w:rsidRPr="00BE648C">
        <w:t xml:space="preserve">Zu Beginn möchten wir dich daran erinnern, dass es sinnvoll ist, deine Arbeit zu verschriftlichen, zu </w:t>
      </w:r>
      <w:r w:rsidRPr="00BE648C">
        <w:rPr>
          <w:b/>
        </w:rPr>
        <w:t>dokumentieren</w:t>
      </w:r>
      <w:r w:rsidRPr="00BE648C">
        <w:t xml:space="preserve"> und für die Zukunft abzulegen. Überlege dir also, bevor du beginnst, wie dies stattfinden soll. </w:t>
      </w:r>
    </w:p>
    <w:p w14:paraId="06299A3D" w14:textId="4D43A242" w:rsidR="00BE648C" w:rsidRDefault="00BE648C" w:rsidP="00BE648C">
      <w:pPr>
        <w:jc w:val="both"/>
      </w:pPr>
      <w:r w:rsidRPr="00BE648C">
        <w:t xml:space="preserve">Während des Seminarmoduls “Pädagogisches Konzept 2” konntest du dir bereits einen ersten Überblick über deine vergangene Arbeit machen. Dabei hast du die </w:t>
      </w:r>
      <w:r w:rsidRPr="00BE648C">
        <w:rPr>
          <w:u w:val="single"/>
        </w:rPr>
        <w:t>Ausgewogenheit</w:t>
      </w:r>
      <w:r w:rsidRPr="00BE648C">
        <w:t xml:space="preserve"> deines Programms in Bezug auf die 8 </w:t>
      </w:r>
      <w:r w:rsidRPr="00BE648C">
        <w:rPr>
          <w:u w:val="single"/>
        </w:rPr>
        <w:t>Schwerpunkte</w:t>
      </w:r>
      <w:r w:rsidRPr="00BE648C">
        <w:t xml:space="preserve"> und den </w:t>
      </w:r>
      <w:r w:rsidRPr="00BE648C">
        <w:rPr>
          <w:u w:val="single"/>
        </w:rPr>
        <w:t>Entwicklungsstand</w:t>
      </w:r>
      <w:r w:rsidRPr="00BE648C">
        <w:t xml:space="preserve"> deiner Kinder/Jugendlichen auf Basis der </w:t>
      </w:r>
      <w:r w:rsidRPr="00BE648C">
        <w:rPr>
          <w:u w:val="single"/>
        </w:rPr>
        <w:t>Entwicklungsaufgaben</w:t>
      </w:r>
      <w:r w:rsidRPr="00BE648C">
        <w:t xml:space="preserve"> reflektiert. Für deine </w:t>
      </w:r>
      <w:r w:rsidRPr="00BE648C">
        <w:rPr>
          <w:b/>
        </w:rPr>
        <w:t>Standortbestimmung</w:t>
      </w:r>
      <w:r w:rsidRPr="00BE648C">
        <w:t xml:space="preserve"> ist es ebenso relevant </w:t>
      </w:r>
      <w:r w:rsidRPr="00BE648C">
        <w:rPr>
          <w:u w:val="single"/>
        </w:rPr>
        <w:t>Kinder-/</w:t>
      </w:r>
      <w:proofErr w:type="spellStart"/>
      <w:r w:rsidRPr="00BE648C">
        <w:rPr>
          <w:u w:val="single"/>
        </w:rPr>
        <w:t>Jugendlichenzahlen</w:t>
      </w:r>
      <w:proofErr w:type="spellEnd"/>
      <w:r w:rsidRPr="00BE648C">
        <w:rPr>
          <w:u w:val="single"/>
        </w:rPr>
        <w:t xml:space="preserve">, Leiter*innenzahlen und deine </w:t>
      </w:r>
      <w:proofErr w:type="spellStart"/>
      <w:r w:rsidRPr="00BE648C">
        <w:rPr>
          <w:u w:val="single"/>
        </w:rPr>
        <w:t>Truppstruktur</w:t>
      </w:r>
      <w:proofErr w:type="spellEnd"/>
      <w:r w:rsidRPr="00BE648C">
        <w:t xml:space="preserve"> (KG-Größe, geschlechtergetrennt, ...) zu erheben. </w:t>
      </w:r>
    </w:p>
    <w:p w14:paraId="485F280A" w14:textId="77777777" w:rsidR="00BE648C" w:rsidRDefault="00BE648C" w:rsidP="00BE648C">
      <w:pPr>
        <w:jc w:val="both"/>
      </w:pPr>
      <w:r w:rsidRPr="00BE648C">
        <w:t xml:space="preserve">Basierend auf deiner </w:t>
      </w:r>
      <w:r w:rsidRPr="00BE648C">
        <w:rPr>
          <w:u w:val="single"/>
        </w:rPr>
        <w:t>Standortbestimmung</w:t>
      </w:r>
      <w:r w:rsidRPr="00BE648C">
        <w:t xml:space="preserve"> definierst du ein </w:t>
      </w:r>
      <w:r w:rsidRPr="00BE648C">
        <w:rPr>
          <w:b/>
        </w:rPr>
        <w:t>Ziel</w:t>
      </w:r>
      <w:r w:rsidRPr="00BE648C">
        <w:t xml:space="preserve">. Dieses </w:t>
      </w:r>
      <w:proofErr w:type="spellStart"/>
      <w:r w:rsidRPr="00BE648C">
        <w:rPr>
          <w:u w:val="single"/>
        </w:rPr>
        <w:t>ge</w:t>
      </w:r>
      <w:proofErr w:type="spellEnd"/>
      <w:r w:rsidRPr="00BE648C">
        <w:rPr>
          <w:u w:val="single"/>
        </w:rPr>
        <w:t>-METER-</w:t>
      </w:r>
      <w:proofErr w:type="spellStart"/>
      <w:r w:rsidRPr="00BE648C">
        <w:rPr>
          <w:u w:val="single"/>
        </w:rPr>
        <w:t>te</w:t>
      </w:r>
      <w:proofErr w:type="spellEnd"/>
      <w:r w:rsidRPr="00BE648C">
        <w:t xml:space="preserve"> Ziel wird von </w:t>
      </w:r>
      <w:r w:rsidRPr="00BE648C">
        <w:rPr>
          <w:u w:val="single"/>
        </w:rPr>
        <w:t>Zwischenzielen</w:t>
      </w:r>
      <w:r w:rsidRPr="00BE648C">
        <w:t xml:space="preserve"> begleitet und ermöglicht den Kindern/Jugendlichen eine Entwicklung in der von dir gewählten </w:t>
      </w:r>
      <w:r w:rsidRPr="00BE648C">
        <w:rPr>
          <w:u w:val="single"/>
        </w:rPr>
        <w:t>Entwicklungsaufgabe(n)</w:t>
      </w:r>
      <w:r w:rsidRPr="00BE648C">
        <w:t xml:space="preserve">. Achte darauf ein </w:t>
      </w:r>
      <w:r w:rsidRPr="00BE648C">
        <w:rPr>
          <w:u w:val="single"/>
        </w:rPr>
        <w:t>Leiter*innenziel</w:t>
      </w:r>
      <w:r w:rsidRPr="00BE648C">
        <w:t xml:space="preserve"> zu formulieren, kein Kinderziel. </w:t>
      </w:r>
    </w:p>
    <w:p w14:paraId="7ACF9BE1" w14:textId="77777777" w:rsidR="00BE648C" w:rsidRDefault="00BE648C" w:rsidP="00BE648C">
      <w:pPr>
        <w:jc w:val="both"/>
      </w:pPr>
      <w:r w:rsidRPr="00BE648C">
        <w:t xml:space="preserve">Im nächsten Schritt ist es deine Aufgabe die entsprechenden </w:t>
      </w:r>
      <w:r w:rsidRPr="00BE648C">
        <w:rPr>
          <w:b/>
        </w:rPr>
        <w:t>Stufenmethoden</w:t>
      </w:r>
      <w:r w:rsidRPr="00BE648C">
        <w:t xml:space="preserve"> auszuwählen, um die gewählte(n) </w:t>
      </w:r>
      <w:r w:rsidRPr="00187B72">
        <w:rPr>
          <w:u w:val="single"/>
        </w:rPr>
        <w:t>Entwicklungsaufgabe(n),</w:t>
      </w:r>
      <w:r w:rsidRPr="00BE648C">
        <w:t xml:space="preserve"> welche die Kinder/Jugendlichen bearbeiten sollen, zu unterstützen. </w:t>
      </w:r>
    </w:p>
    <w:p w14:paraId="3DEEE979" w14:textId="77777777" w:rsidR="00BE648C" w:rsidRDefault="00BE648C" w:rsidP="00BE648C">
      <w:pPr>
        <w:jc w:val="both"/>
      </w:pPr>
      <w:r w:rsidRPr="00BE648C">
        <w:lastRenderedPageBreak/>
        <w:t xml:space="preserve">Das Herzstück deiner Arbeit ist die langfristige </w:t>
      </w:r>
      <w:r w:rsidRPr="00BE648C">
        <w:rPr>
          <w:b/>
        </w:rPr>
        <w:t>Planung</w:t>
      </w:r>
      <w:r w:rsidRPr="00BE648C">
        <w:t xml:space="preserve"> deines Programms. Anhand einer </w:t>
      </w:r>
      <w:r w:rsidRPr="00187B72">
        <w:rPr>
          <w:u w:val="single"/>
        </w:rPr>
        <w:t>Timeline</w:t>
      </w:r>
      <w:r w:rsidRPr="00BE648C">
        <w:t xml:space="preserve"> kannst du deine Zwischenziele platzieren und die </w:t>
      </w:r>
      <w:r w:rsidRPr="00187B72">
        <w:rPr>
          <w:u w:val="single"/>
        </w:rPr>
        <w:t>Ausgewogenheit/Ganzheitlichkeit</w:t>
      </w:r>
      <w:r w:rsidRPr="00BE648C">
        <w:t xml:space="preserve"> überprüfen. Dabei ist auch leicht zu erkennen, wie </w:t>
      </w:r>
      <w:r w:rsidRPr="00187B72">
        <w:rPr>
          <w:u w:val="single"/>
        </w:rPr>
        <w:t>viele</w:t>
      </w:r>
      <w:r w:rsidRPr="00BE648C">
        <w:t xml:space="preserve"> Heimabende deine Kinder/Jugendlichen benötigen, um das Ziel, bzw. die Begleittool – Teilnehmer*innen jeweiligen </w:t>
      </w:r>
      <w:r w:rsidRPr="00187B72">
        <w:rPr>
          <w:u w:val="single"/>
        </w:rPr>
        <w:t>Zwischenziele</w:t>
      </w:r>
      <w:r w:rsidRPr="00BE648C">
        <w:t xml:space="preserve"> zu erreichen. Dieser Prozess findet in </w:t>
      </w:r>
      <w:r w:rsidRPr="00187B72">
        <w:rPr>
          <w:u w:val="single"/>
        </w:rPr>
        <w:t>Zusammenarbeit</w:t>
      </w:r>
      <w:r w:rsidRPr="00BE648C">
        <w:t xml:space="preserve"> mit deinem Team und den Kindern/Jugendlichen statt. Überlege dir auch, mit welchen </w:t>
      </w:r>
      <w:r w:rsidRPr="00BE648C">
        <w:rPr>
          <w:b/>
        </w:rPr>
        <w:t>Methoden</w:t>
      </w:r>
      <w:r w:rsidRPr="00BE648C">
        <w:t xml:space="preserve"> du die Heimabende mit ihren Zwischenzielen im Team, sowie mit den Kindern/Jugendlichen </w:t>
      </w:r>
      <w:r w:rsidRPr="00BE648C">
        <w:rPr>
          <w:b/>
        </w:rPr>
        <w:t>reflektieren</w:t>
      </w:r>
      <w:r w:rsidRPr="00BE648C">
        <w:t xml:space="preserve"> wirst. </w:t>
      </w:r>
    </w:p>
    <w:p w14:paraId="682EA4F1" w14:textId="77777777" w:rsidR="00BE648C" w:rsidRDefault="00BE648C" w:rsidP="00BE648C">
      <w:pPr>
        <w:jc w:val="both"/>
      </w:pPr>
      <w:r w:rsidRPr="00BE648C">
        <w:t xml:space="preserve">Dann ist es so weit: </w:t>
      </w:r>
      <w:r w:rsidRPr="00BE648C">
        <w:rPr>
          <w:b/>
        </w:rPr>
        <w:t>führe das geplante Programm durch</w:t>
      </w:r>
      <w:r w:rsidRPr="00BE648C">
        <w:t xml:space="preserve">! Achte dabei darauf, wie es dir dabei geht, welche </w:t>
      </w:r>
      <w:r w:rsidRPr="00187B72">
        <w:rPr>
          <w:u w:val="single"/>
        </w:rPr>
        <w:t>Höhepunkte</w:t>
      </w:r>
      <w:r w:rsidRPr="00BE648C">
        <w:t xml:space="preserve"> ihr im Trupp erleben konntet und welche </w:t>
      </w:r>
      <w:r w:rsidRPr="00187B72">
        <w:rPr>
          <w:u w:val="single"/>
        </w:rPr>
        <w:t>Herausforderungen</w:t>
      </w:r>
      <w:r w:rsidRPr="00BE648C">
        <w:t xml:space="preserve"> aufgekommen sind. Vergiss nicht darauf, die von dir geplanten regelmäßigen </w:t>
      </w:r>
      <w:r w:rsidRPr="00187B72">
        <w:rPr>
          <w:u w:val="single"/>
        </w:rPr>
        <w:t>Reflexionen</w:t>
      </w:r>
      <w:r w:rsidRPr="00BE648C">
        <w:t xml:space="preserve"> im Team und mit den Kindern/Jugendlichen durchzuführen. </w:t>
      </w:r>
    </w:p>
    <w:p w14:paraId="68E7D313" w14:textId="117FA020" w:rsidR="00BE648C" w:rsidRDefault="00BE648C" w:rsidP="00BE648C">
      <w:pPr>
        <w:jc w:val="both"/>
      </w:pPr>
      <w:r w:rsidRPr="00BE648C">
        <w:t xml:space="preserve">Am Ende suche deine Unterlagen zusammen und </w:t>
      </w:r>
      <w:r w:rsidRPr="00BE648C">
        <w:rPr>
          <w:b/>
        </w:rPr>
        <w:t>reflektiere abschließend</w:t>
      </w:r>
      <w:r w:rsidRPr="00BE648C">
        <w:t xml:space="preserve"> mit deinem Team sowie mit den Kindern/Jugendlichen. Wurden alle </w:t>
      </w:r>
      <w:r w:rsidRPr="00187B72">
        <w:rPr>
          <w:u w:val="single"/>
        </w:rPr>
        <w:t>Zwischenziele</w:t>
      </w:r>
      <w:r w:rsidRPr="00BE648C">
        <w:t xml:space="preserve"> und das </w:t>
      </w:r>
      <w:r w:rsidRPr="00187B72">
        <w:rPr>
          <w:u w:val="single"/>
        </w:rPr>
        <w:t>Ziel</w:t>
      </w:r>
      <w:r w:rsidRPr="00BE648C">
        <w:t xml:space="preserve"> erreicht? Wie sind die weiterführenden Schritte für deine nächste Viertel- oder Halbjahresplanung? </w:t>
      </w:r>
    </w:p>
    <w:p w14:paraId="3717540F" w14:textId="77777777" w:rsidR="00BE648C" w:rsidRDefault="00BE648C" w:rsidP="00BE648C">
      <w:pPr>
        <w:pStyle w:val="Heading1"/>
        <w:jc w:val="both"/>
      </w:pPr>
      <w:r w:rsidRPr="00BE648C">
        <w:t xml:space="preserve">Die Praxisaufgabenpräsentation </w:t>
      </w:r>
    </w:p>
    <w:p w14:paraId="4FB69E8F" w14:textId="77777777" w:rsidR="00BE648C" w:rsidRDefault="00BE648C" w:rsidP="00BE648C">
      <w:pPr>
        <w:jc w:val="both"/>
      </w:pPr>
      <w:r w:rsidRPr="00BE648C">
        <w:t xml:space="preserve">In regelmäßigen Abständen werden Termine für die Praxisaufgabenpräsentation angeboten. Überlege dir einen passenden Titel für deine Praxisaufgabe und melde dich für einen für deine Stufe passenden Termin an. An diesem Termin präsentierst du vor einigen anderen Leiter*innen und Trainer*innen deine Praxisaufgabe. </w:t>
      </w:r>
    </w:p>
    <w:p w14:paraId="09B8F713" w14:textId="77777777" w:rsidR="00BE648C" w:rsidRDefault="00BE648C" w:rsidP="00BE648C">
      <w:pPr>
        <w:jc w:val="both"/>
      </w:pPr>
      <w:r w:rsidRPr="00BE648C">
        <w:t xml:space="preserve">Dabei ist es wichtig, die oben angeführten Punkte kurz und knapp vorzustellen. Verlier dich dabei nicht in der Detailplanung der Heimabende. </w:t>
      </w:r>
    </w:p>
    <w:p w14:paraId="3937D93D" w14:textId="77777777" w:rsidR="00BE648C" w:rsidRDefault="00BE648C" w:rsidP="00BE648C">
      <w:pPr>
        <w:jc w:val="both"/>
      </w:pPr>
      <w:r w:rsidRPr="00BE648C">
        <w:t>Wie die Präsentation selbst aussieht, ist dir überlassen. Ob eine PowerPoint, ein Flipchart, etc., dir sind hier in deiner Kreativität keine Grenzen gesetzt. Wenn du Material für deine Präsentation brauchst (</w:t>
      </w:r>
      <w:proofErr w:type="spellStart"/>
      <w:r w:rsidRPr="00BE648C">
        <w:t>Beamer</w:t>
      </w:r>
      <w:proofErr w:type="spellEnd"/>
      <w:r w:rsidRPr="00BE648C">
        <w:t xml:space="preserve">, Pinnwand, etc.), gib uns bitte vorab Bescheid. </w:t>
      </w:r>
    </w:p>
    <w:p w14:paraId="41B31C5E" w14:textId="77777777" w:rsidR="00BE648C" w:rsidRDefault="00BE648C" w:rsidP="00BE648C">
      <w:pPr>
        <w:jc w:val="both"/>
      </w:pPr>
      <w:r w:rsidRPr="00BE648C">
        <w:t xml:space="preserve">Nach deiner Präsentation findet ein Austausch aller anwesenden Leiter*innen und Trainer*innen statt, bei dem ihr euch gegenseitig Feedback geben sollt, um voneinander zu lernen. </w:t>
      </w:r>
    </w:p>
    <w:p w14:paraId="26ABE2A3" w14:textId="77777777" w:rsidR="00BE648C" w:rsidRDefault="00BE648C" w:rsidP="00BE648C">
      <w:pPr>
        <w:jc w:val="both"/>
      </w:pPr>
      <w:r w:rsidRPr="00BE648C">
        <w:t xml:space="preserve">Gratuliere! Wenn du die oben beschriebenen Schritte durchgeführt hast, hast du die Jugendleiter*innen Ausbildung abgeschlossen und wir freuen uns darauf, dich bei der nächsten Ernennung entsprechend feiern zu dürfen. </w:t>
      </w:r>
    </w:p>
    <w:p w14:paraId="1AD4A842" w14:textId="0F540E0E" w:rsidR="00460E4D" w:rsidRDefault="00BE648C" w:rsidP="00BE648C">
      <w:pPr>
        <w:jc w:val="both"/>
      </w:pPr>
      <w:r w:rsidRPr="00BE648C">
        <w:t>Solltest du weitere Unterstützung bei der Durchführung der Praxisaufgabe oder der Dokumentation/Präsentation benötigen helfen dir deine jeweiligen Stufen-Landesbeauftragten oder die Landesausbildung gerne weiter</w:t>
      </w:r>
    </w:p>
    <w:p w14:paraId="6B47B6D4" w14:textId="77777777" w:rsidR="00F842C4" w:rsidRPr="007670A1" w:rsidRDefault="00F842C4" w:rsidP="00BE648C">
      <w:pPr>
        <w:jc w:val="both"/>
      </w:pPr>
    </w:p>
    <w:sectPr w:rsidR="00F842C4" w:rsidRPr="007670A1" w:rsidSect="00F842C4">
      <w:headerReference w:type="default" r:id="rId8"/>
      <w:footerReference w:type="default" r:id="rId9"/>
      <w:pgSz w:w="11906" w:h="16838"/>
      <w:pgMar w:top="1417" w:right="1417" w:bottom="1134" w:left="1417" w:header="34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3C46" w14:textId="77777777" w:rsidR="009C5FF5" w:rsidRDefault="009C5FF5" w:rsidP="00171CF0">
      <w:pPr>
        <w:spacing w:after="0" w:line="240" w:lineRule="auto"/>
      </w:pPr>
      <w:r>
        <w:separator/>
      </w:r>
    </w:p>
  </w:endnote>
  <w:endnote w:type="continuationSeparator" w:id="0">
    <w:p w14:paraId="6606EE1C" w14:textId="77777777" w:rsidR="009C5FF5" w:rsidRDefault="009C5FF5" w:rsidP="0017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umbh Sans">
    <w:panose1 w:val="00000000000000000000"/>
    <w:charset w:val="4D"/>
    <w:family w:val="auto"/>
    <w:pitch w:val="variable"/>
    <w:sig w:usb0="A00000EF" w:usb1="4000206B" w:usb2="00000008"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loria Hallelujah">
    <w:altName w:val="Calibri"/>
    <w:charset w:val="00"/>
    <w:family w:val="auto"/>
    <w:pitch w:val="variable"/>
    <w:sig w:usb0="A000002F" w:usb1="50004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2C53" w14:textId="77777777" w:rsidR="00171CF0" w:rsidRDefault="004345E5" w:rsidP="00171CF0">
    <w:pPr>
      <w:pStyle w:val="Footer"/>
      <w:jc w:val="both"/>
    </w:pPr>
    <w:r>
      <w:rPr>
        <w:noProof/>
        <w:lang w:eastAsia="de-DE"/>
      </w:rPr>
      <mc:AlternateContent>
        <mc:Choice Requires="wps">
          <w:drawing>
            <wp:anchor distT="0" distB="0" distL="114300" distR="114300" simplePos="0" relativeHeight="251661312" behindDoc="0" locked="0" layoutInCell="1" allowOverlap="1" wp14:anchorId="00039E53" wp14:editId="25DD8B21">
              <wp:simplePos x="0" y="0"/>
              <wp:positionH relativeFrom="page">
                <wp:align>left</wp:align>
              </wp:positionH>
              <wp:positionV relativeFrom="paragraph">
                <wp:posOffset>-13173</wp:posOffset>
              </wp:positionV>
              <wp:extent cx="3602990" cy="813975"/>
              <wp:effectExtent l="0" t="0" r="0" b="5715"/>
              <wp:wrapNone/>
              <wp:docPr id="953913579" name="Textfeld 4"/>
              <wp:cNvGraphicFramePr/>
              <a:graphic xmlns:a="http://schemas.openxmlformats.org/drawingml/2006/main">
                <a:graphicData uri="http://schemas.microsoft.com/office/word/2010/wordprocessingShape">
                  <wps:wsp>
                    <wps:cNvSpPr txBox="1"/>
                    <wps:spPr>
                      <a:xfrm>
                        <a:off x="0" y="0"/>
                        <a:ext cx="3602990" cy="813975"/>
                      </a:xfrm>
                      <a:prstGeom prst="rect">
                        <a:avLst/>
                      </a:prstGeom>
                      <a:noFill/>
                      <a:ln w="6350">
                        <a:noFill/>
                      </a:ln>
                    </wps:spPr>
                    <wps:txbx>
                      <w:txbxContent>
                        <w:p w14:paraId="66C24FE6" w14:textId="77777777" w:rsidR="00171CF0" w:rsidRPr="004345E5" w:rsidRDefault="00D52238" w:rsidP="007670A1">
                          <w:pPr>
                            <w:pStyle w:val="Header"/>
                            <w:spacing w:before="160" w:after="80" w:line="220" w:lineRule="exact"/>
                            <w:jc w:val="right"/>
                            <w:rPr>
                              <w:rFonts w:ascii="Gloria Hallelujah" w:hAnsi="Gloria Hallelujah" w:cs="Kumbh Sans"/>
                              <w:color w:val="9D2632"/>
                              <w:spacing w:val="1"/>
                              <w:sz w:val="16"/>
                              <w:szCs w:val="16"/>
                            </w:rPr>
                          </w:pPr>
                          <w:r w:rsidRPr="004345E5">
                            <w:rPr>
                              <w:rFonts w:ascii="Gloria Hallelujah" w:hAnsi="Gloria Hallelujah" w:cs="Kumbh Sans"/>
                              <w:color w:val="9D2632"/>
                              <w:spacing w:val="1"/>
                              <w:sz w:val="16"/>
                              <w:szCs w:val="16"/>
                            </w:rPr>
                            <w:t>W</w:t>
                          </w:r>
                          <w:r w:rsidR="00171CF0" w:rsidRPr="004345E5">
                            <w:rPr>
                              <w:rFonts w:ascii="Gloria Hallelujah" w:hAnsi="Gloria Hallelujah" w:cs="Kumbh Sans"/>
                              <w:color w:val="9D2632"/>
                              <w:spacing w:val="1"/>
                              <w:sz w:val="16"/>
                              <w:szCs w:val="16"/>
                            </w:rPr>
                            <w:t xml:space="preserve">ir sind Abenteuer. Wir sind Gemeinschaft. Wir sind </w:t>
                          </w:r>
                          <w:r w:rsidR="004345E5">
                            <w:rPr>
                              <w:rFonts w:ascii="Gloria Hallelujah" w:hAnsi="Gloria Hallelujah" w:cs="Kumbh Sans"/>
                              <w:color w:val="9D2632"/>
                              <w:spacing w:val="1"/>
                              <w:sz w:val="16"/>
                              <w:szCs w:val="16"/>
                            </w:rPr>
                            <w:t>Zukunft.</w:t>
                          </w:r>
                        </w:p>
                        <w:p w14:paraId="47802669" w14:textId="77777777" w:rsidR="004345E5" w:rsidRPr="004345E5" w:rsidRDefault="00F842C4" w:rsidP="004345E5">
                          <w:pPr>
                            <w:spacing w:after="0" w:line="220" w:lineRule="exact"/>
                            <w:jc w:val="right"/>
                            <w:rPr>
                              <w:rFonts w:cs="Kumbh Sans"/>
                              <w:spacing w:val="1"/>
                              <w:sz w:val="16"/>
                              <w:szCs w:val="16"/>
                            </w:rPr>
                          </w:pPr>
                          <w:r>
                            <w:rPr>
                              <w:rFonts w:cs="Kumbh Sans"/>
                              <w:spacing w:val="1"/>
                              <w:sz w:val="16"/>
                              <w:szCs w:val="16"/>
                            </w:rPr>
                            <w:t>Ausbildungs</w:t>
                          </w:r>
                          <w:r w:rsidR="004345E5" w:rsidRPr="004345E5">
                            <w:rPr>
                              <w:rFonts w:cs="Kumbh Sans"/>
                              <w:spacing w:val="1"/>
                              <w:sz w:val="16"/>
                              <w:szCs w:val="16"/>
                            </w:rPr>
                            <w:t>konto IBAN:</w:t>
                          </w:r>
                          <w:r w:rsidR="004345E5" w:rsidRPr="004345E5">
                            <w:rPr>
                              <w:sz w:val="16"/>
                              <w:szCs w:val="16"/>
                            </w:rPr>
                            <w:t xml:space="preserve"> </w:t>
                          </w:r>
                          <w:r>
                            <w:rPr>
                              <w:rFonts w:cs="Kumbh Sans"/>
                              <w:spacing w:val="1"/>
                              <w:sz w:val="16"/>
                              <w:szCs w:val="16"/>
                            </w:rPr>
                            <w:t>AT56 1100 0097 1357</w:t>
                          </w:r>
                          <w:r w:rsidR="004345E5" w:rsidRPr="004345E5">
                            <w:rPr>
                              <w:rFonts w:cs="Kumbh Sans"/>
                              <w:spacing w:val="1"/>
                              <w:sz w:val="16"/>
                              <w:szCs w:val="16"/>
                            </w:rPr>
                            <w:t xml:space="preserve"> </w:t>
                          </w:r>
                          <w:r>
                            <w:rPr>
                              <w:rFonts w:cs="Kumbh Sans"/>
                              <w:spacing w:val="1"/>
                              <w:sz w:val="16"/>
                              <w:szCs w:val="16"/>
                            </w:rPr>
                            <w:t>0100</w:t>
                          </w:r>
                        </w:p>
                        <w:p w14:paraId="1A4E6DA7" w14:textId="77777777" w:rsidR="00D52238" w:rsidRPr="004345E5" w:rsidRDefault="00D52238" w:rsidP="004345E5">
                          <w:pPr>
                            <w:spacing w:after="0" w:line="220" w:lineRule="exact"/>
                            <w:jc w:val="right"/>
                            <w:rPr>
                              <w:rFonts w:cs="Kumbh Sans"/>
                              <w:spacing w:val="1"/>
                              <w:sz w:val="16"/>
                              <w:szCs w:val="16"/>
                            </w:rPr>
                          </w:pPr>
                          <w:r w:rsidRPr="004345E5">
                            <w:rPr>
                              <w:rFonts w:cs="Kumbh Sans"/>
                              <w:spacing w:val="1"/>
                              <w:sz w:val="16"/>
                              <w:szCs w:val="16"/>
                            </w:rPr>
                            <w:t>ZVR Nummer: 323936327</w:t>
                          </w:r>
                        </w:p>
                        <w:p w14:paraId="4DD15B89" w14:textId="77777777" w:rsidR="004345E5" w:rsidRPr="004345E5" w:rsidRDefault="004345E5" w:rsidP="004345E5">
                          <w:pPr>
                            <w:pStyle w:val="Header"/>
                            <w:spacing w:line="240" w:lineRule="exact"/>
                            <w:jc w:val="right"/>
                            <w:rPr>
                              <w:rFonts w:cs="Kumbh Sans"/>
                              <w:b/>
                              <w:bCs/>
                              <w:color w:val="9D2632"/>
                              <w:spacing w:val="1"/>
                              <w:sz w:val="16"/>
                              <w:szCs w:val="16"/>
                            </w:rPr>
                          </w:pPr>
                          <w:r w:rsidRPr="004345E5">
                            <w:rPr>
                              <w:rFonts w:cs="Kumbh Sans"/>
                              <w:b/>
                              <w:bCs/>
                              <w:color w:val="9D2632"/>
                              <w:spacing w:val="1"/>
                              <w:sz w:val="16"/>
                              <w:szCs w:val="16"/>
                            </w:rPr>
                            <w:t>www.wpp.at</w:t>
                          </w:r>
                        </w:p>
                        <w:p w14:paraId="73B175A0" w14:textId="77777777" w:rsidR="00171CF0" w:rsidRPr="004345E5" w:rsidRDefault="00171CF0" w:rsidP="00D52238">
                          <w:pPr>
                            <w:spacing w:line="220" w:lineRule="exact"/>
                            <w:jc w:val="right"/>
                            <w:rPr>
                              <w:rFonts w:cs="Kumbh Sans"/>
                              <w:spacing w:val="1"/>
                              <w:sz w:val="16"/>
                              <w:szCs w:val="16"/>
                            </w:rPr>
                          </w:pPr>
                          <w:r w:rsidRPr="004345E5">
                            <w:rPr>
                              <w:rFonts w:cs="Kumbh Sans"/>
                              <w:spacing w:val="1"/>
                              <w:sz w:val="16"/>
                              <w:szCs w:val="16"/>
                            </w:rPr>
                            <w:t xml:space="preserve"> </w:t>
                          </w:r>
                        </w:p>
                        <w:p w14:paraId="79FA79AD" w14:textId="77777777" w:rsidR="00171CF0" w:rsidRPr="004345E5" w:rsidRDefault="00171CF0">
                          <w:pPr>
                            <w:rPr>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0039E53" id="_x0000_t202" coordsize="21600,21600" o:spt="202" path="m,l,21600r21600,l21600,xe">
              <v:stroke joinstyle="miter"/>
              <v:path gradientshapeok="t" o:connecttype="rect"/>
            </v:shapetype>
            <v:shape id="Textfeld 4" o:spid="_x0000_s1026" type="#_x0000_t202" style="position:absolute;left:0;text-align:left;margin-left:0;margin-top:-1.05pt;width:283.7pt;height:64.1pt;z-index:25166131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" filled="f" stroked="f" strokeweight=".5pt">
              <v:textbox inset="0,0,0,0">
                <w:txbxContent>
                  <w:p w14:paraId="66C24FE6" w14:textId="77777777" w:rsidR="00171CF0" w:rsidRPr="004345E5" w:rsidRDefault="00D52238" w:rsidP="007670A1">
                    <w:pPr>
                      <w:pStyle w:val="Header"/>
                      <w:spacing w:before="160" w:after="80" w:line="220" w:lineRule="exact"/>
                      <w:jc w:val="right"/>
                      <w:rPr>
                        <w:rFonts w:ascii="Gloria Hallelujah" w:hAnsi="Gloria Hallelujah" w:cs="Kumbh Sans"/>
                        <w:color w:val="9D2632"/>
                        <w:spacing w:val="1"/>
                        <w:sz w:val="16"/>
                        <w:szCs w:val="16"/>
                      </w:rPr>
                    </w:pPr>
                    <w:r w:rsidRPr="004345E5">
                      <w:rPr>
                        <w:rFonts w:ascii="Gloria Hallelujah" w:hAnsi="Gloria Hallelujah" w:cs="Kumbh Sans"/>
                        <w:color w:val="9D2632"/>
                        <w:spacing w:val="1"/>
                        <w:sz w:val="16"/>
                        <w:szCs w:val="16"/>
                      </w:rPr>
                      <w:t>W</w:t>
                    </w:r>
                    <w:r w:rsidR="00171CF0" w:rsidRPr="004345E5">
                      <w:rPr>
                        <w:rFonts w:ascii="Gloria Hallelujah" w:hAnsi="Gloria Hallelujah" w:cs="Kumbh Sans"/>
                        <w:color w:val="9D2632"/>
                        <w:spacing w:val="1"/>
                        <w:sz w:val="16"/>
                        <w:szCs w:val="16"/>
                      </w:rPr>
                      <w:t xml:space="preserve">ir sind Abenteuer. Wir sind Gemeinschaft. Wir sind </w:t>
                    </w:r>
                    <w:r w:rsidR="004345E5">
                      <w:rPr>
                        <w:rFonts w:ascii="Gloria Hallelujah" w:hAnsi="Gloria Hallelujah" w:cs="Kumbh Sans"/>
                        <w:color w:val="9D2632"/>
                        <w:spacing w:val="1"/>
                        <w:sz w:val="16"/>
                        <w:szCs w:val="16"/>
                      </w:rPr>
                      <w:t>Zukunft.</w:t>
                    </w:r>
                  </w:p>
                  <w:p w14:paraId="47802669" w14:textId="77777777" w:rsidR="004345E5" w:rsidRPr="004345E5" w:rsidRDefault="00F842C4" w:rsidP="004345E5">
                    <w:pPr>
                      <w:spacing w:after="0" w:line="220" w:lineRule="exact"/>
                      <w:jc w:val="right"/>
                      <w:rPr>
                        <w:rFonts w:cs="Kumbh Sans"/>
                        <w:spacing w:val="1"/>
                        <w:sz w:val="16"/>
                        <w:szCs w:val="16"/>
                      </w:rPr>
                    </w:pPr>
                    <w:r>
                      <w:rPr>
                        <w:rFonts w:cs="Kumbh Sans"/>
                        <w:spacing w:val="1"/>
                        <w:sz w:val="16"/>
                        <w:szCs w:val="16"/>
                      </w:rPr>
                      <w:t>Ausbildungs</w:t>
                    </w:r>
                    <w:r w:rsidR="004345E5" w:rsidRPr="004345E5">
                      <w:rPr>
                        <w:rFonts w:cs="Kumbh Sans"/>
                        <w:spacing w:val="1"/>
                        <w:sz w:val="16"/>
                        <w:szCs w:val="16"/>
                      </w:rPr>
                      <w:t>konto IBAN:</w:t>
                    </w:r>
                    <w:r w:rsidR="004345E5" w:rsidRPr="004345E5">
                      <w:rPr>
                        <w:sz w:val="16"/>
                        <w:szCs w:val="16"/>
                      </w:rPr>
                      <w:t xml:space="preserve"> </w:t>
                    </w:r>
                    <w:r>
                      <w:rPr>
                        <w:rFonts w:cs="Kumbh Sans"/>
                        <w:spacing w:val="1"/>
                        <w:sz w:val="16"/>
                        <w:szCs w:val="16"/>
                      </w:rPr>
                      <w:t>AT56 1100 0097 1357</w:t>
                    </w:r>
                    <w:r w:rsidR="004345E5" w:rsidRPr="004345E5">
                      <w:rPr>
                        <w:rFonts w:cs="Kumbh Sans"/>
                        <w:spacing w:val="1"/>
                        <w:sz w:val="16"/>
                        <w:szCs w:val="16"/>
                      </w:rPr>
                      <w:t xml:space="preserve"> </w:t>
                    </w:r>
                    <w:r>
                      <w:rPr>
                        <w:rFonts w:cs="Kumbh Sans"/>
                        <w:spacing w:val="1"/>
                        <w:sz w:val="16"/>
                        <w:szCs w:val="16"/>
                      </w:rPr>
                      <w:t>0100</w:t>
                    </w:r>
                  </w:p>
                  <w:p w14:paraId="1A4E6DA7" w14:textId="77777777" w:rsidR="00D52238" w:rsidRPr="004345E5" w:rsidRDefault="00D52238" w:rsidP="004345E5">
                    <w:pPr>
                      <w:spacing w:after="0" w:line="220" w:lineRule="exact"/>
                      <w:jc w:val="right"/>
                      <w:rPr>
                        <w:rFonts w:cs="Kumbh Sans"/>
                        <w:spacing w:val="1"/>
                        <w:sz w:val="16"/>
                        <w:szCs w:val="16"/>
                      </w:rPr>
                    </w:pPr>
                    <w:r w:rsidRPr="004345E5">
                      <w:rPr>
                        <w:rFonts w:cs="Kumbh Sans"/>
                        <w:spacing w:val="1"/>
                        <w:sz w:val="16"/>
                        <w:szCs w:val="16"/>
                      </w:rPr>
                      <w:t>ZVR Nummer: 323936327</w:t>
                    </w:r>
                  </w:p>
                  <w:p w14:paraId="4DD15B89" w14:textId="77777777" w:rsidR="004345E5" w:rsidRPr="004345E5" w:rsidRDefault="004345E5" w:rsidP="004345E5">
                    <w:pPr>
                      <w:pStyle w:val="Header"/>
                      <w:spacing w:line="240" w:lineRule="exact"/>
                      <w:jc w:val="right"/>
                      <w:rPr>
                        <w:rFonts w:cs="Kumbh Sans"/>
                        <w:b/>
                        <w:bCs/>
                        <w:color w:val="9D2632"/>
                        <w:spacing w:val="1"/>
                        <w:sz w:val="16"/>
                        <w:szCs w:val="16"/>
                      </w:rPr>
                    </w:pPr>
                    <w:r w:rsidRPr="004345E5">
                      <w:rPr>
                        <w:rFonts w:cs="Kumbh Sans"/>
                        <w:b/>
                        <w:bCs/>
                        <w:color w:val="9D2632"/>
                        <w:spacing w:val="1"/>
                        <w:sz w:val="16"/>
                        <w:szCs w:val="16"/>
                      </w:rPr>
                      <w:t>www.wpp.at</w:t>
                    </w:r>
                  </w:p>
                  <w:p w14:paraId="73B175A0" w14:textId="77777777" w:rsidR="00171CF0" w:rsidRPr="004345E5" w:rsidRDefault="00171CF0" w:rsidP="00D52238">
                    <w:pPr>
                      <w:spacing w:line="220" w:lineRule="exact"/>
                      <w:jc w:val="right"/>
                      <w:rPr>
                        <w:rFonts w:cs="Kumbh Sans"/>
                        <w:spacing w:val="1"/>
                        <w:sz w:val="16"/>
                        <w:szCs w:val="16"/>
                      </w:rPr>
                    </w:pPr>
                    <w:r w:rsidRPr="004345E5">
                      <w:rPr>
                        <w:rFonts w:cs="Kumbh Sans"/>
                        <w:spacing w:val="1"/>
                        <w:sz w:val="16"/>
                        <w:szCs w:val="16"/>
                      </w:rPr>
                      <w:t xml:space="preserve"> </w:t>
                    </w:r>
                  </w:p>
                  <w:p w14:paraId="79FA79AD" w14:textId="77777777" w:rsidR="00171CF0" w:rsidRPr="004345E5" w:rsidRDefault="00171CF0">
                    <w:pPr>
                      <w:rPr>
                        <w:sz w:val="16"/>
                        <w:szCs w:val="16"/>
                      </w:rPr>
                    </w:pPr>
                  </w:p>
                </w:txbxContent>
              </v:textbox>
              <w10:wrap anchorx="page"/>
            </v:shape>
          </w:pict>
        </mc:Fallback>
      </mc:AlternateContent>
    </w:r>
    <w:r>
      <w:rPr>
        <w:noProof/>
        <w:lang w:eastAsia="de-DE"/>
      </w:rPr>
      <mc:AlternateContent>
        <mc:Choice Requires="wps">
          <w:drawing>
            <wp:anchor distT="0" distB="0" distL="114300" distR="114300" simplePos="0" relativeHeight="251659264" behindDoc="0" locked="0" layoutInCell="1" allowOverlap="1" wp14:anchorId="3F2F3493" wp14:editId="1100CCED">
              <wp:simplePos x="0" y="0"/>
              <wp:positionH relativeFrom="page">
                <wp:align>right</wp:align>
              </wp:positionH>
              <wp:positionV relativeFrom="paragraph">
                <wp:posOffset>-3506</wp:posOffset>
              </wp:positionV>
              <wp:extent cx="3602990" cy="726633"/>
              <wp:effectExtent l="0" t="0" r="0" b="0"/>
              <wp:wrapNone/>
              <wp:docPr id="2067942390" name="Textfeld 4"/>
              <wp:cNvGraphicFramePr/>
              <a:graphic xmlns:a="http://schemas.openxmlformats.org/drawingml/2006/main">
                <a:graphicData uri="http://schemas.microsoft.com/office/word/2010/wordprocessingShape">
                  <wps:wsp>
                    <wps:cNvSpPr txBox="1"/>
                    <wps:spPr>
                      <a:xfrm>
                        <a:off x="0" y="0"/>
                        <a:ext cx="3602990" cy="726633"/>
                      </a:xfrm>
                      <a:prstGeom prst="rect">
                        <a:avLst/>
                      </a:prstGeom>
                      <a:noFill/>
                      <a:ln w="6350">
                        <a:noFill/>
                      </a:ln>
                    </wps:spPr>
                    <wps:txbx>
                      <w:txbxContent>
                        <w:p w14:paraId="362E2C2E" w14:textId="77777777" w:rsidR="00171CF0" w:rsidRPr="00171CF0" w:rsidRDefault="00171CF0" w:rsidP="00171CF0">
                          <w:pPr>
                            <w:pStyle w:val="Heading1"/>
                            <w:spacing w:before="0"/>
                            <w:rPr>
                              <w:sz w:val="18"/>
                              <w:szCs w:val="18"/>
                            </w:rPr>
                          </w:pPr>
                          <w:r w:rsidRPr="00171CF0">
                            <w:rPr>
                              <w:sz w:val="18"/>
                              <w:szCs w:val="18"/>
                            </w:rPr>
                            <w:t xml:space="preserve">WIENER PFADFINDER UND PFADFINDERINNEN </w:t>
                          </w:r>
                        </w:p>
                        <w:p w14:paraId="2461A98B" w14:textId="77777777" w:rsidR="00171CF0" w:rsidRPr="007B4912" w:rsidRDefault="00171CF0" w:rsidP="00171CF0">
                          <w:pPr>
                            <w:pStyle w:val="Header"/>
                            <w:spacing w:line="240" w:lineRule="exact"/>
                            <w:rPr>
                              <w:rFonts w:cs="Kumbh Sans"/>
                              <w:spacing w:val="1"/>
                              <w:sz w:val="16"/>
                              <w:szCs w:val="16"/>
                            </w:rPr>
                          </w:pPr>
                          <w:r>
                            <w:rPr>
                              <w:rFonts w:cs="Kumbh Sans"/>
                              <w:spacing w:val="1"/>
                              <w:sz w:val="16"/>
                              <w:szCs w:val="16"/>
                            </w:rPr>
                            <w:t>A-116</w:t>
                          </w:r>
                          <w:r w:rsidRPr="007B4912">
                            <w:rPr>
                              <w:rFonts w:cs="Kumbh Sans"/>
                              <w:spacing w:val="1"/>
                              <w:sz w:val="16"/>
                              <w:szCs w:val="16"/>
                            </w:rPr>
                            <w:t xml:space="preserve">0 Wien, </w:t>
                          </w:r>
                          <w:proofErr w:type="spellStart"/>
                          <w:r>
                            <w:rPr>
                              <w:rFonts w:cs="Kumbh Sans"/>
                              <w:spacing w:val="1"/>
                              <w:sz w:val="16"/>
                              <w:szCs w:val="16"/>
                            </w:rPr>
                            <w:t>Hasnerstraße</w:t>
                          </w:r>
                          <w:proofErr w:type="spellEnd"/>
                          <w:r>
                            <w:rPr>
                              <w:rFonts w:cs="Kumbh Sans"/>
                              <w:spacing w:val="1"/>
                              <w:sz w:val="16"/>
                              <w:szCs w:val="16"/>
                            </w:rPr>
                            <w:t xml:space="preserve"> 41</w:t>
                          </w:r>
                        </w:p>
                        <w:p w14:paraId="51B20240" w14:textId="77777777" w:rsidR="004345E5" w:rsidRDefault="00171CF0" w:rsidP="00171CF0">
                          <w:pPr>
                            <w:pStyle w:val="Header"/>
                            <w:spacing w:line="240" w:lineRule="exact"/>
                            <w:rPr>
                              <w:rFonts w:cs="Kumbh Sans"/>
                              <w:spacing w:val="1"/>
                              <w:sz w:val="16"/>
                              <w:szCs w:val="16"/>
                            </w:rPr>
                          </w:pPr>
                          <w:r>
                            <w:rPr>
                              <w:rFonts w:cs="Kumbh Sans"/>
                              <w:spacing w:val="1"/>
                              <w:sz w:val="16"/>
                              <w:szCs w:val="16"/>
                            </w:rPr>
                            <w:t>Telefon</w:t>
                          </w:r>
                          <w:r w:rsidR="004345E5">
                            <w:rPr>
                              <w:rFonts w:cs="Kumbh Sans"/>
                              <w:spacing w:val="1"/>
                              <w:sz w:val="16"/>
                              <w:szCs w:val="16"/>
                            </w:rPr>
                            <w:t>:</w:t>
                          </w:r>
                          <w:r>
                            <w:rPr>
                              <w:rFonts w:cs="Kumbh Sans"/>
                              <w:spacing w:val="1"/>
                              <w:sz w:val="16"/>
                              <w:szCs w:val="16"/>
                            </w:rPr>
                            <w:t xml:space="preserve"> </w:t>
                          </w:r>
                          <w:r w:rsidR="004345E5">
                            <w:rPr>
                              <w:rFonts w:cs="Kumbh Sans"/>
                              <w:spacing w:val="1"/>
                              <w:sz w:val="16"/>
                              <w:szCs w:val="16"/>
                            </w:rPr>
                            <w:t xml:space="preserve">+43 </w:t>
                          </w:r>
                          <w:r w:rsidRPr="007B4912">
                            <w:rPr>
                              <w:rFonts w:cs="Kumbh Sans"/>
                              <w:spacing w:val="1"/>
                              <w:sz w:val="16"/>
                              <w:szCs w:val="16"/>
                            </w:rPr>
                            <w:t xml:space="preserve">1 </w:t>
                          </w:r>
                          <w:r>
                            <w:rPr>
                              <w:rFonts w:cs="Kumbh Sans"/>
                              <w:spacing w:val="1"/>
                              <w:sz w:val="16"/>
                              <w:szCs w:val="16"/>
                            </w:rPr>
                            <w:t>495 23 15</w:t>
                          </w:r>
                          <w:r w:rsidRPr="007B4912">
                            <w:rPr>
                              <w:rFonts w:cs="Kumbh Sans"/>
                              <w:spacing w:val="1"/>
                              <w:sz w:val="16"/>
                              <w:szCs w:val="16"/>
                            </w:rPr>
                            <w:t xml:space="preserve">, </w:t>
                          </w:r>
                        </w:p>
                        <w:p w14:paraId="350D3967" w14:textId="77777777" w:rsidR="00171CF0" w:rsidRDefault="004345E5" w:rsidP="00171CF0">
                          <w:pPr>
                            <w:pStyle w:val="Header"/>
                            <w:spacing w:line="240" w:lineRule="exact"/>
                            <w:rPr>
                              <w:rFonts w:cs="Kumbh Sans"/>
                              <w:spacing w:val="1"/>
                              <w:sz w:val="16"/>
                              <w:szCs w:val="16"/>
                            </w:rPr>
                          </w:pPr>
                          <w:r>
                            <w:rPr>
                              <w:rFonts w:cs="Kumbh Sans"/>
                              <w:spacing w:val="1"/>
                              <w:sz w:val="16"/>
                              <w:szCs w:val="16"/>
                            </w:rPr>
                            <w:t xml:space="preserve">E-Mail: </w:t>
                          </w:r>
                          <w:r w:rsidR="00F842C4">
                            <w:rPr>
                              <w:rFonts w:cs="Kumbh Sans"/>
                              <w:spacing w:val="1"/>
                              <w:sz w:val="16"/>
                              <w:szCs w:val="16"/>
                            </w:rPr>
                            <w:t>ausbildung@wpp.at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F2F3493" id="_x0000_s1027" type="#_x0000_t202" style="position:absolute;left:0;text-align:left;margin-left:232.5pt;margin-top:-.3pt;width:283.7pt;height:57.2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" filled="f" stroked="f" strokeweight=".5pt">
              <v:textbox inset="0,0,0,0">
                <w:txbxContent>
                  <w:p w14:paraId="362E2C2E" w14:textId="77777777" w:rsidR="00171CF0" w:rsidRPr="00171CF0" w:rsidRDefault="00171CF0" w:rsidP="00171CF0">
                    <w:pPr>
                      <w:pStyle w:val="Heading1"/>
                      <w:spacing w:before="0"/>
                      <w:rPr>
                        <w:sz w:val="18"/>
                        <w:szCs w:val="18"/>
                      </w:rPr>
                    </w:pPr>
                    <w:r w:rsidRPr="00171CF0">
                      <w:rPr>
                        <w:sz w:val="18"/>
                        <w:szCs w:val="18"/>
                      </w:rPr>
                      <w:t xml:space="preserve">WIENER PFADFINDER UND PFADFINDERINNEN </w:t>
                    </w:r>
                  </w:p>
                  <w:p w14:paraId="2461A98B" w14:textId="77777777" w:rsidR="00171CF0" w:rsidRPr="007B4912" w:rsidRDefault="00171CF0" w:rsidP="00171CF0">
                    <w:pPr>
                      <w:pStyle w:val="Header"/>
                      <w:spacing w:line="240" w:lineRule="exact"/>
                      <w:rPr>
                        <w:rFonts w:cs="Kumbh Sans"/>
                        <w:spacing w:val="1"/>
                        <w:sz w:val="16"/>
                        <w:szCs w:val="16"/>
                      </w:rPr>
                    </w:pPr>
                    <w:r>
                      <w:rPr>
                        <w:rFonts w:cs="Kumbh Sans"/>
                        <w:spacing w:val="1"/>
                        <w:sz w:val="16"/>
                        <w:szCs w:val="16"/>
                      </w:rPr>
                      <w:t>A-116</w:t>
                    </w:r>
                    <w:r w:rsidRPr="007B4912">
                      <w:rPr>
                        <w:rFonts w:cs="Kumbh Sans"/>
                        <w:spacing w:val="1"/>
                        <w:sz w:val="16"/>
                        <w:szCs w:val="16"/>
                      </w:rPr>
                      <w:t xml:space="preserve">0 Wien, </w:t>
                    </w:r>
                    <w:proofErr w:type="spellStart"/>
                    <w:r>
                      <w:rPr>
                        <w:rFonts w:cs="Kumbh Sans"/>
                        <w:spacing w:val="1"/>
                        <w:sz w:val="16"/>
                        <w:szCs w:val="16"/>
                      </w:rPr>
                      <w:t>Hasnerstraße</w:t>
                    </w:r>
                    <w:proofErr w:type="spellEnd"/>
                    <w:r>
                      <w:rPr>
                        <w:rFonts w:cs="Kumbh Sans"/>
                        <w:spacing w:val="1"/>
                        <w:sz w:val="16"/>
                        <w:szCs w:val="16"/>
                      </w:rPr>
                      <w:t xml:space="preserve"> 41</w:t>
                    </w:r>
                  </w:p>
                  <w:p w14:paraId="51B20240" w14:textId="77777777" w:rsidR="004345E5" w:rsidRDefault="00171CF0" w:rsidP="00171CF0">
                    <w:pPr>
                      <w:pStyle w:val="Header"/>
                      <w:spacing w:line="240" w:lineRule="exact"/>
                      <w:rPr>
                        <w:rFonts w:cs="Kumbh Sans"/>
                        <w:spacing w:val="1"/>
                        <w:sz w:val="16"/>
                        <w:szCs w:val="16"/>
                      </w:rPr>
                    </w:pPr>
                    <w:r>
                      <w:rPr>
                        <w:rFonts w:cs="Kumbh Sans"/>
                        <w:spacing w:val="1"/>
                        <w:sz w:val="16"/>
                        <w:szCs w:val="16"/>
                      </w:rPr>
                      <w:t>Telefon</w:t>
                    </w:r>
                    <w:r w:rsidR="004345E5">
                      <w:rPr>
                        <w:rFonts w:cs="Kumbh Sans"/>
                        <w:spacing w:val="1"/>
                        <w:sz w:val="16"/>
                        <w:szCs w:val="16"/>
                      </w:rPr>
                      <w:t>:</w:t>
                    </w:r>
                    <w:r>
                      <w:rPr>
                        <w:rFonts w:cs="Kumbh Sans"/>
                        <w:spacing w:val="1"/>
                        <w:sz w:val="16"/>
                        <w:szCs w:val="16"/>
                      </w:rPr>
                      <w:t xml:space="preserve"> </w:t>
                    </w:r>
                    <w:r w:rsidR="004345E5">
                      <w:rPr>
                        <w:rFonts w:cs="Kumbh Sans"/>
                        <w:spacing w:val="1"/>
                        <w:sz w:val="16"/>
                        <w:szCs w:val="16"/>
                      </w:rPr>
                      <w:t xml:space="preserve">+43 </w:t>
                    </w:r>
                    <w:r w:rsidRPr="007B4912">
                      <w:rPr>
                        <w:rFonts w:cs="Kumbh Sans"/>
                        <w:spacing w:val="1"/>
                        <w:sz w:val="16"/>
                        <w:szCs w:val="16"/>
                      </w:rPr>
                      <w:t xml:space="preserve">1 </w:t>
                    </w:r>
                    <w:r>
                      <w:rPr>
                        <w:rFonts w:cs="Kumbh Sans"/>
                        <w:spacing w:val="1"/>
                        <w:sz w:val="16"/>
                        <w:szCs w:val="16"/>
                      </w:rPr>
                      <w:t>495 23 15</w:t>
                    </w:r>
                    <w:r w:rsidRPr="007B4912">
                      <w:rPr>
                        <w:rFonts w:cs="Kumbh Sans"/>
                        <w:spacing w:val="1"/>
                        <w:sz w:val="16"/>
                        <w:szCs w:val="16"/>
                      </w:rPr>
                      <w:t xml:space="preserve">, </w:t>
                    </w:r>
                  </w:p>
                  <w:p w14:paraId="350D3967" w14:textId="77777777" w:rsidR="00171CF0" w:rsidRDefault="004345E5" w:rsidP="00171CF0">
                    <w:pPr>
                      <w:pStyle w:val="Header"/>
                      <w:spacing w:line="240" w:lineRule="exact"/>
                      <w:rPr>
                        <w:rFonts w:cs="Kumbh Sans"/>
                        <w:spacing w:val="1"/>
                        <w:sz w:val="16"/>
                        <w:szCs w:val="16"/>
                      </w:rPr>
                    </w:pPr>
                    <w:r>
                      <w:rPr>
                        <w:rFonts w:cs="Kumbh Sans"/>
                        <w:spacing w:val="1"/>
                        <w:sz w:val="16"/>
                        <w:szCs w:val="16"/>
                      </w:rPr>
                      <w:t xml:space="preserve">E-Mail: </w:t>
                    </w:r>
                    <w:r w:rsidR="00F842C4">
                      <w:rPr>
                        <w:rFonts w:cs="Kumbh Sans"/>
                        <w:spacing w:val="1"/>
                        <w:sz w:val="16"/>
                        <w:szCs w:val="16"/>
                      </w:rPr>
                      <w:t>ausbildung@wpp.at</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C1E1" w14:textId="77777777" w:rsidR="009C5FF5" w:rsidRDefault="009C5FF5" w:rsidP="00171CF0">
      <w:pPr>
        <w:spacing w:after="0" w:line="240" w:lineRule="auto"/>
      </w:pPr>
      <w:r>
        <w:separator/>
      </w:r>
    </w:p>
  </w:footnote>
  <w:footnote w:type="continuationSeparator" w:id="0">
    <w:p w14:paraId="31CFB7EA" w14:textId="77777777" w:rsidR="009C5FF5" w:rsidRDefault="009C5FF5" w:rsidP="0017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17FB" w14:textId="77777777" w:rsidR="00171CF0" w:rsidRDefault="00F842C4" w:rsidP="00171CF0">
    <w:pPr>
      <w:pStyle w:val="Header"/>
      <w:jc w:val="right"/>
    </w:pPr>
    <w:r>
      <w:rPr>
        <w:noProof/>
        <w:lang w:eastAsia="de-DE"/>
      </w:rPr>
      <w:drawing>
        <wp:inline distT="0" distB="0" distL="0" distR="0" wp14:anchorId="63F60AB5" wp14:editId="7105A123">
          <wp:extent cx="2600696" cy="953695"/>
          <wp:effectExtent l="0" t="0" r="0" b="0"/>
          <wp:docPr id="2" name="Grafik 2" descr="C:\Users\9-35391.ZGF\AppData\Local\Microsoft\Windows\INetCache\Content.Word\logo_PPOE_WIEN_2023_ausbil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9-35391.ZGF\AppData\Local\Microsoft\Windows\INetCache\Content.Word\logo_PPOE_WIEN_2023_ausbildung.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869" r="17746"/>
                  <a:stretch/>
                </pic:blipFill>
                <pic:spPr bwMode="auto">
                  <a:xfrm>
                    <a:off x="0" y="0"/>
                    <a:ext cx="2627147" cy="9633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8C"/>
    <w:rsid w:val="00171CF0"/>
    <w:rsid w:val="00187B72"/>
    <w:rsid w:val="004345E5"/>
    <w:rsid w:val="00460E4D"/>
    <w:rsid w:val="0049545D"/>
    <w:rsid w:val="00531130"/>
    <w:rsid w:val="00743A00"/>
    <w:rsid w:val="007670A1"/>
    <w:rsid w:val="009C5FF5"/>
    <w:rsid w:val="009E3ECC"/>
    <w:rsid w:val="00BA5A50"/>
    <w:rsid w:val="00BE648C"/>
    <w:rsid w:val="00CC6711"/>
    <w:rsid w:val="00D52238"/>
    <w:rsid w:val="00F842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B6CF4"/>
  <w15:chartTrackingRefBased/>
  <w15:docId w15:val="{20D77783-351C-41E2-8648-58D7092A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umbh Sans" w:eastAsiaTheme="minorHAnsi" w:hAnsi="Kumbh Sans"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A1"/>
  </w:style>
  <w:style w:type="paragraph" w:styleId="Heading1">
    <w:name w:val="heading 1"/>
    <w:basedOn w:val="Normal"/>
    <w:next w:val="Normal"/>
    <w:link w:val="Heading1Char"/>
    <w:uiPriority w:val="9"/>
    <w:qFormat/>
    <w:rsid w:val="00171CF0"/>
    <w:pPr>
      <w:keepNext/>
      <w:keepLines/>
      <w:spacing w:before="240" w:after="0"/>
      <w:outlineLvl w:val="0"/>
    </w:pPr>
    <w:rPr>
      <w:rFonts w:eastAsiaTheme="majorEastAsia" w:cstheme="majorBidi"/>
      <w:b/>
      <w:color w:val="9D2632"/>
      <w:sz w:val="32"/>
      <w:szCs w:val="32"/>
    </w:rPr>
  </w:style>
  <w:style w:type="paragraph" w:styleId="Heading2">
    <w:name w:val="heading 2"/>
    <w:basedOn w:val="Normal"/>
    <w:next w:val="Normal"/>
    <w:link w:val="Heading2Char"/>
    <w:uiPriority w:val="9"/>
    <w:unhideWhenUsed/>
    <w:qFormat/>
    <w:rsid w:val="00171CF0"/>
    <w:pPr>
      <w:keepNext/>
      <w:keepLines/>
      <w:spacing w:before="40" w:after="0"/>
      <w:outlineLvl w:val="1"/>
    </w:pPr>
    <w:rPr>
      <w:rFonts w:eastAsiaTheme="majorEastAsia" w:cstheme="majorBidi"/>
      <w:b/>
      <w:color w:val="4D4F5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C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1CF0"/>
  </w:style>
  <w:style w:type="paragraph" w:styleId="Footer">
    <w:name w:val="footer"/>
    <w:basedOn w:val="Normal"/>
    <w:link w:val="FooterChar"/>
    <w:uiPriority w:val="99"/>
    <w:unhideWhenUsed/>
    <w:rsid w:val="00171C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1CF0"/>
  </w:style>
  <w:style w:type="character" w:customStyle="1" w:styleId="Heading1Char">
    <w:name w:val="Heading 1 Char"/>
    <w:basedOn w:val="DefaultParagraphFont"/>
    <w:link w:val="Heading1"/>
    <w:uiPriority w:val="9"/>
    <w:rsid w:val="00171CF0"/>
    <w:rPr>
      <w:rFonts w:ascii="Kumbh Sans" w:eastAsiaTheme="majorEastAsia" w:hAnsi="Kumbh Sans" w:cstheme="majorBidi"/>
      <w:b/>
      <w:color w:val="9D2632"/>
      <w:sz w:val="32"/>
      <w:szCs w:val="32"/>
    </w:rPr>
  </w:style>
  <w:style w:type="character" w:customStyle="1" w:styleId="Heading2Char">
    <w:name w:val="Heading 2 Char"/>
    <w:basedOn w:val="DefaultParagraphFont"/>
    <w:link w:val="Heading2"/>
    <w:uiPriority w:val="9"/>
    <w:rsid w:val="00171CF0"/>
    <w:rPr>
      <w:rFonts w:ascii="Kumbh Sans" w:eastAsiaTheme="majorEastAsia" w:hAnsi="Kumbh Sans" w:cstheme="majorBidi"/>
      <w:b/>
      <w:color w:val="4D4F5A"/>
      <w:sz w:val="26"/>
      <w:szCs w:val="26"/>
    </w:rPr>
  </w:style>
  <w:style w:type="paragraph" w:styleId="BalloonText">
    <w:name w:val="Balloon Text"/>
    <w:basedOn w:val="Normal"/>
    <w:link w:val="BalloonTextChar"/>
    <w:uiPriority w:val="99"/>
    <w:semiHidden/>
    <w:unhideWhenUsed/>
    <w:rsid w:val="00767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A1"/>
    <w:rPr>
      <w:rFonts w:ascii="Segoe UI" w:hAnsi="Segoe UI" w:cs="Segoe UI"/>
      <w:sz w:val="18"/>
      <w:szCs w:val="18"/>
    </w:rPr>
  </w:style>
  <w:style w:type="character" w:styleId="Hyperlink">
    <w:name w:val="Hyperlink"/>
    <w:basedOn w:val="DefaultParagraphFont"/>
    <w:uiPriority w:val="99"/>
    <w:unhideWhenUsed/>
    <w:rsid w:val="00BE648C"/>
    <w:rPr>
      <w:color w:val="0563C1" w:themeColor="hyperlink"/>
      <w:u w:val="single"/>
    </w:rPr>
  </w:style>
  <w:style w:type="character" w:styleId="UnresolvedMention">
    <w:name w:val="Unresolved Mention"/>
    <w:basedOn w:val="DefaultParagraphFont"/>
    <w:uiPriority w:val="99"/>
    <w:semiHidden/>
    <w:unhideWhenUsed/>
    <w:rsid w:val="00BE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an\Downloads\Briefpapier_Ausbild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08EF057D74EF4D9004FE0F29549106" ma:contentTypeVersion="14" ma:contentTypeDescription="Ein neues Dokument erstellen." ma:contentTypeScope="" ma:versionID="049e8ee63e98525ee4f5be074995df0e">
  <xsd:schema xmlns:xsd="http://www.w3.org/2001/XMLSchema" xmlns:xs="http://www.w3.org/2001/XMLSchema" xmlns:p="http://schemas.microsoft.com/office/2006/metadata/properties" xmlns:ns2="b75940a7-61e3-4a27-8c67-c0881dd767f5" xmlns:ns3="999b8d7a-1ab3-47c9-b47c-ce71e74e6f3d" targetNamespace="http://schemas.microsoft.com/office/2006/metadata/properties" ma:root="true" ma:fieldsID="7eeb45b278867a7a8bacb934015b9be2" ns2:_="" ns3:_="">
    <xsd:import namespace="b75940a7-61e3-4a27-8c67-c0881dd767f5"/>
    <xsd:import namespace="999b8d7a-1ab3-47c9-b47c-ce71e74e6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940a7-61e3-4a27-8c67-c0881dd7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9292cc91-5bc0-4470-8972-5a84470dda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b8d7a-1ab3-47c9-b47c-ce71e74e6f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da1047-6ca6-4a2a-a437-3fe8b4f29dc4}" ma:internalName="TaxCatchAll" ma:showField="CatchAllData" ma:web="999b8d7a-1ab3-47c9-b47c-ce71e74e6f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7B0BF-AF25-4748-AA27-31E386E0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940a7-61e3-4a27-8c67-c0881dd767f5"/>
    <ds:schemaRef ds:uri="999b8d7a-1ab3-47c9-b47c-ce71e74e6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CC921-C01E-452E-9C99-076888EC6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Briefpapier_Ausbildung.dotx</Template>
  <TotalTime>0</TotalTime>
  <Pages>2</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Wiener Pfadfinder und Pfadfinderinenn</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Gabriel Dittmoser-Pfeifer</cp:lastModifiedBy>
  <cp:revision>2</cp:revision>
  <cp:lastPrinted>2024-01-02T14:39:00Z</cp:lastPrinted>
  <dcterms:created xsi:type="dcterms:W3CDTF">2025-10-20T07:51:00Z</dcterms:created>
  <dcterms:modified xsi:type="dcterms:W3CDTF">2026-03-09T10:15:00Z</dcterms:modified>
</cp:coreProperties>
</file>